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FD5" w:rsidRDefault="00D13652" w:rsidP="00D13652">
      <w:pPr>
        <w:pStyle w:val="Nagwek10"/>
        <w:keepNext/>
        <w:keepLines/>
        <w:shd w:val="clear" w:color="auto" w:fill="auto"/>
        <w:spacing w:after="0" w:line="228" w:lineRule="auto"/>
        <w:ind w:left="40"/>
        <w:jc w:val="left"/>
      </w:pPr>
      <w:bookmarkStart w:id="0" w:name="bookmark0"/>
      <w:r>
        <w:t>Regionalny Dyrektor</w:t>
      </w:r>
      <w:r>
        <w:br/>
        <w:t>Ochrony Środowiska</w:t>
      </w:r>
      <w:bookmarkEnd w:id="0"/>
    </w:p>
    <w:p w:rsidR="00614FD5" w:rsidRDefault="00D13652" w:rsidP="00D13652">
      <w:pPr>
        <w:pStyle w:val="Nagwek10"/>
        <w:keepNext/>
        <w:keepLines/>
        <w:shd w:val="clear" w:color="auto" w:fill="auto"/>
        <w:spacing w:after="200" w:line="240" w:lineRule="auto"/>
        <w:jc w:val="left"/>
      </w:pPr>
      <w:bookmarkStart w:id="1" w:name="bookmark1"/>
      <w:r>
        <w:rPr>
          <w:smallCaps w:val="0"/>
          <w:sz w:val="38"/>
          <w:szCs w:val="38"/>
        </w:rPr>
        <w:t xml:space="preserve">  </w:t>
      </w:r>
      <w:r>
        <w:rPr>
          <w:smallCaps w:val="0"/>
          <w:sz w:val="38"/>
          <w:szCs w:val="38"/>
        </w:rPr>
        <w:t xml:space="preserve">w </w:t>
      </w:r>
      <w:r>
        <w:t>Szczecinie</w:t>
      </w:r>
      <w:bookmarkEnd w:id="1"/>
    </w:p>
    <w:p w:rsidR="00614FD5" w:rsidRDefault="00D13652">
      <w:pPr>
        <w:pStyle w:val="Teksttreci0"/>
        <w:shd w:val="clear" w:color="auto" w:fill="auto"/>
        <w:spacing w:after="0"/>
        <w:jc w:val="right"/>
      </w:pPr>
      <w:r>
        <w:t>Szczecin, dnia 15 maja 2026 r.</w:t>
      </w:r>
    </w:p>
    <w:p w:rsidR="00614FD5" w:rsidRDefault="00D13652">
      <w:pPr>
        <w:pStyle w:val="Teksttreci0"/>
        <w:shd w:val="clear" w:color="auto" w:fill="auto"/>
        <w:spacing w:after="0"/>
      </w:pPr>
      <w:r>
        <w:t>WONS.420.1.2025.MM.43</w:t>
      </w:r>
    </w:p>
    <w:p w:rsidR="00614FD5" w:rsidRDefault="00D13652">
      <w:pPr>
        <w:pStyle w:val="Teksttreci0"/>
        <w:shd w:val="clear" w:color="auto" w:fill="auto"/>
        <w:spacing w:after="220"/>
        <w:jc w:val="center"/>
      </w:pPr>
      <w:r>
        <w:t>OBWIESZCZENIE</w:t>
      </w:r>
    </w:p>
    <w:p w:rsidR="00614FD5" w:rsidRDefault="00D13652">
      <w:pPr>
        <w:pStyle w:val="Teksttreci0"/>
        <w:shd w:val="clear" w:color="auto" w:fill="auto"/>
      </w:pPr>
      <w:r>
        <w:t>Na podstawie art. 49 ustawy z dnia 14 czerwca 1960 r. Kodeks postępowania administracyjnego (</w:t>
      </w:r>
      <w:proofErr w:type="spellStart"/>
      <w:r>
        <w:t>t.j</w:t>
      </w:r>
      <w:proofErr w:type="spellEnd"/>
      <w:r>
        <w:t xml:space="preserve">. Dz. U. z 2025 r., poz. 1691) - dalej </w:t>
      </w:r>
      <w:r>
        <w:t>zwanej Kpa, w związku z art. 74 ust. 3 ustawy z dnia 3 października 2008 r. o udostępnianiu informacji o środowisku i jego ochronie, udziale społeczeństwa w ochronie środowiska oraz o ocenach oddziaływania na środowisko (Dz. U. z 2024 r., poz. 1112 ze zm.)</w:t>
      </w:r>
      <w:r>
        <w:t xml:space="preserve"> - dalej zwanej ustawą </w:t>
      </w:r>
      <w:proofErr w:type="spellStart"/>
      <w:r>
        <w:t>ooś</w:t>
      </w:r>
      <w:proofErr w:type="spellEnd"/>
      <w:r>
        <w:t>,</w:t>
      </w:r>
    </w:p>
    <w:p w:rsidR="00614FD5" w:rsidRDefault="00D13652">
      <w:pPr>
        <w:pStyle w:val="Teksttreci0"/>
        <w:shd w:val="clear" w:color="auto" w:fill="auto"/>
        <w:ind w:left="2800"/>
        <w:jc w:val="left"/>
      </w:pPr>
      <w:r>
        <w:rPr>
          <w:b/>
          <w:bCs/>
        </w:rPr>
        <w:t>zawiadamia się wszystkie strony w sprawie,</w:t>
      </w:r>
    </w:p>
    <w:p w:rsidR="00614FD5" w:rsidRDefault="00D13652">
      <w:pPr>
        <w:pStyle w:val="Teksttreci0"/>
        <w:shd w:val="clear" w:color="auto" w:fill="auto"/>
      </w:pPr>
      <w:r>
        <w:t>że w dniu 15.05.2026 r., pismem znak: WONS.420.1.2025.MM.42, zostały przekazane do Generalnego Dyrektora Ochrony Środowiska akta sprawy wraz z odwołaniem (data wpływu do tut. organu 12.</w:t>
      </w:r>
      <w:r>
        <w:t>05.2026 r.) od decyzji Regionalnego Dyrektora Ochrony Środowiska w Szczecinie z dnia 26.03.2026 r., znak: WONS.420.1.2025.MM.36 wydanej dla przedsięwzięcia pn. „Budowa węzła Radziszewo - Klucz w związku z Budową drogi krajowej nr 31 na odcinku w. Radziszew</w:t>
      </w:r>
      <w:r>
        <w:t>o A6/31 (z węzłem) - Gryfino”.</w:t>
      </w:r>
    </w:p>
    <w:p w:rsidR="00614FD5" w:rsidRDefault="00D13652">
      <w:pPr>
        <w:pStyle w:val="Teksttreci0"/>
        <w:shd w:val="clear" w:color="auto" w:fill="auto"/>
        <w:spacing w:after="600" w:line="240" w:lineRule="auto"/>
      </w:pPr>
      <w:r>
        <w:t>Obwieszczenie uważa się za dokonane po upływie 14 dni od daty publicznego ogłoszenia, zgodnie z art. 49 Kpa, natomiast dzień publicznego ogłoszenia to 19.05.2026 r.</w:t>
      </w:r>
    </w:p>
    <w:p w:rsidR="00614FD5" w:rsidRDefault="00D13652">
      <w:pPr>
        <w:pStyle w:val="Teksttreci30"/>
        <w:shd w:val="clear" w:color="auto" w:fill="auto"/>
      </w:pPr>
      <w:r>
        <w:t xml:space="preserve">                                                                                                                       </w:t>
      </w:r>
      <w:r>
        <w:t>z up. Regionalnego Dyrektora Ochrony Środowiska</w:t>
      </w:r>
      <w:r>
        <w:br/>
        <w:t xml:space="preserve">                                                                                                                       </w:t>
      </w:r>
      <w:r>
        <w:t>Naczelnik Wy</w:t>
      </w:r>
      <w:r>
        <w:t>działu Ocen Oddziaływania na Środowisko</w:t>
      </w:r>
      <w:r>
        <w:br/>
        <w:t xml:space="preserve">                                                                                                        </w:t>
      </w:r>
      <w:r>
        <w:t>i Naprawy Szkód w Środowisku</w:t>
      </w:r>
      <w:r>
        <w:br/>
        <w:t xml:space="preserve">                                                                                                                </w:t>
      </w:r>
      <w:r>
        <w:t>Regionalna Dyrekcja Ochrony Środowiska w Szczecinie</w:t>
      </w:r>
      <w:r>
        <w:br/>
        <w:t xml:space="preserve">                                                                                                        </w:t>
      </w:r>
      <w:r>
        <w:t>Mateusz Filipiak</w:t>
      </w:r>
    </w:p>
    <w:p w:rsidR="00614FD5" w:rsidRDefault="00D13652">
      <w:pPr>
        <w:pStyle w:val="Teksttreci30"/>
        <w:shd w:val="clear" w:color="auto" w:fill="auto"/>
        <w:spacing w:after="260"/>
      </w:pPr>
      <w:r>
        <w:t xml:space="preserve">                                                                                                                 </w:t>
      </w:r>
      <w:r>
        <w:t>/podpisano kwalifikowanym podpisem elektronicznym/</w:t>
      </w:r>
    </w:p>
    <w:p w:rsidR="00D13652" w:rsidRDefault="00D13652">
      <w:pPr>
        <w:pStyle w:val="Teksttreci0"/>
        <w:shd w:val="clear" w:color="auto" w:fill="auto"/>
        <w:spacing w:after="0" w:line="480" w:lineRule="auto"/>
        <w:ind w:right="4740"/>
        <w:jc w:val="left"/>
        <w:rPr>
          <w:sz w:val="19"/>
          <w:szCs w:val="19"/>
        </w:rPr>
      </w:pPr>
      <w:r>
        <w:rPr>
          <w:sz w:val="19"/>
          <w:szCs w:val="19"/>
        </w:rPr>
        <w:t>Sposób obwieszczenia lub publicznego ogłoszenia: Data obwieszczenia</w:t>
      </w:r>
      <w:r>
        <w:rPr>
          <w:sz w:val="19"/>
          <w:szCs w:val="19"/>
        </w:rPr>
        <w:t xml:space="preserve"> lub publicznego ogłoszenia: </w:t>
      </w:r>
    </w:p>
    <w:p w:rsidR="00614FD5" w:rsidRDefault="00D13652">
      <w:pPr>
        <w:pStyle w:val="Teksttreci0"/>
        <w:shd w:val="clear" w:color="auto" w:fill="auto"/>
        <w:spacing w:after="0" w:line="480" w:lineRule="auto"/>
        <w:ind w:right="4740"/>
        <w:jc w:val="left"/>
        <w:rPr>
          <w:sz w:val="19"/>
          <w:szCs w:val="19"/>
        </w:rPr>
      </w:pPr>
      <w:bookmarkStart w:id="2" w:name="_GoBack"/>
      <w:bookmarkEnd w:id="2"/>
      <w:r>
        <w:rPr>
          <w:sz w:val="19"/>
          <w:szCs w:val="19"/>
        </w:rPr>
        <w:t xml:space="preserve">od 19.05.2026 r. do 02.06.2026 r. </w:t>
      </w:r>
    </w:p>
    <w:p w:rsidR="00614FD5" w:rsidRDefault="00D13652">
      <w:pPr>
        <w:pStyle w:val="Teksttreci0"/>
        <w:shd w:val="clear" w:color="auto" w:fill="auto"/>
        <w:spacing w:after="220" w:line="240" w:lineRule="auto"/>
        <w:rPr>
          <w:sz w:val="19"/>
          <w:szCs w:val="19"/>
        </w:rPr>
      </w:pPr>
      <w:r>
        <w:rPr>
          <w:sz w:val="19"/>
          <w:szCs w:val="19"/>
        </w:rPr>
        <w:t>Pieczęć urzędu:</w:t>
      </w:r>
    </w:p>
    <w:p w:rsidR="00614FD5" w:rsidRDefault="00D13652">
      <w:pPr>
        <w:pStyle w:val="Teksttreci0"/>
        <w:shd w:val="clear" w:color="auto" w:fill="auto"/>
        <w:spacing w:after="220" w:line="240" w:lineRule="auto"/>
        <w:rPr>
          <w:sz w:val="19"/>
          <w:szCs w:val="19"/>
        </w:rPr>
      </w:pPr>
      <w:r>
        <w:rPr>
          <w:sz w:val="19"/>
          <w:szCs w:val="19"/>
        </w:rPr>
        <w:t>Podpis i pieczęć osoby upoważnionej do wywieszenia i zdjęcia obwieszczenia:</w:t>
      </w:r>
    </w:p>
    <w:p w:rsidR="00614FD5" w:rsidRDefault="00D13652">
      <w:pPr>
        <w:pStyle w:val="Teksttreci20"/>
        <w:shd w:val="clear" w:color="auto" w:fill="auto"/>
      </w:pPr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</w:t>
      </w:r>
      <w:r>
        <w:t>stępowania dotyczącego tej decyzji przekracza 10, stosuje się art. 49 Kodeksu postępowania administracyjnego”. Art. 49 § 1 Kpa „Jeżeli przepis szczególny tak stanowi, zawiadomienie stron o decyzjach i innych czynnościach organu administracji publicznej moż</w:t>
      </w:r>
      <w:r>
        <w:t>e nastąpić w formie publicznego obwieszczenia, w innej formie publicznego ogłoszenia zwyczajowo przyjętej w danej miejscowości lub przez udostępnienie pisma w Biuletynie Informacji Publicznej na stronie podmiotowej właściwego organu administracji publiczne</w:t>
      </w:r>
      <w:r>
        <w:t>j”.</w:t>
      </w:r>
    </w:p>
    <w:p w:rsidR="00614FD5" w:rsidRDefault="00D13652">
      <w:pPr>
        <w:pStyle w:val="Teksttreci20"/>
        <w:shd w:val="clear" w:color="auto" w:fill="auto"/>
        <w:spacing w:after="940"/>
      </w:pPr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</w:t>
      </w:r>
      <w:r>
        <w:t>iadomienie uważa się za dokonane po upływie czternastu dni od dnia, w którym nastąpiło publiczne obwieszczenie, inne publiczne ogłoszenie lub udostępnienie pisma w Biuletynie Informacji Publicznej”.</w:t>
      </w:r>
    </w:p>
    <w:p w:rsidR="00614FD5" w:rsidRDefault="00D13652">
      <w:pPr>
        <w:pStyle w:val="Teksttreci0"/>
        <w:shd w:val="clear" w:color="auto" w:fill="auto"/>
        <w:spacing w:after="160" w:line="240" w:lineRule="auto"/>
        <w:ind w:left="1000" w:right="1360"/>
        <w:jc w:val="right"/>
        <w:rPr>
          <w:sz w:val="19"/>
          <w:szCs w:val="19"/>
        </w:rPr>
      </w:pPr>
      <w:r>
        <w:rPr>
          <w:sz w:val="19"/>
          <w:szCs w:val="19"/>
        </w:rPr>
        <w:t>ul. Juliusza Słowackiego 2, 71-434 Szczecin tel.: 91 43-0</w:t>
      </w:r>
      <w:r>
        <w:rPr>
          <w:sz w:val="19"/>
          <w:szCs w:val="19"/>
        </w:rPr>
        <w:t xml:space="preserve">5-200, fax: 91 43-05-201, e-mail: </w:t>
      </w:r>
      <w:hyperlink r:id="rId6" w:history="1">
        <w:r>
          <w:rPr>
            <w:sz w:val="19"/>
            <w:szCs w:val="19"/>
            <w:lang w:val="en-US" w:eastAsia="en-US" w:bidi="en-US"/>
          </w:rPr>
          <w:t>sekretariat@szczecin.rdos.gov.pl</w:t>
        </w:r>
      </w:hyperlink>
      <w:r>
        <w:rPr>
          <w:sz w:val="19"/>
          <w:szCs w:val="19"/>
          <w:lang w:val="en-US" w:eastAsia="en-US" w:bidi="en-US"/>
        </w:rPr>
        <w:t xml:space="preserve">, </w:t>
      </w:r>
      <w:hyperlink r:id="rId7" w:history="1">
        <w:r>
          <w:rPr>
            <w:sz w:val="19"/>
            <w:szCs w:val="19"/>
            <w:lang w:val="en-US" w:eastAsia="en-US" w:bidi="en-US"/>
          </w:rPr>
          <w:t>https://www.gov.pl/web/rdos-szczecin</w:t>
        </w:r>
      </w:hyperlink>
    </w:p>
    <w:sectPr w:rsidR="00614FD5">
      <w:pgSz w:w="11900" w:h="16840"/>
      <w:pgMar w:top="2214" w:right="1585" w:bottom="1092" w:left="1501" w:header="1786" w:footer="6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13652">
      <w:r>
        <w:separator/>
      </w:r>
    </w:p>
  </w:endnote>
  <w:endnote w:type="continuationSeparator" w:id="0">
    <w:p w:rsidR="00000000" w:rsidRDefault="00D1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FD5" w:rsidRDefault="00614FD5"/>
  </w:footnote>
  <w:footnote w:type="continuationSeparator" w:id="0">
    <w:p w:rsidR="00614FD5" w:rsidRDefault="00614F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D5"/>
    <w:rsid w:val="00614FD5"/>
    <w:rsid w:val="00D1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2A9B"/>
  <w15:docId w15:val="{B4893A8F-478A-4C53-BC01-BFC0446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40"/>
      <w:szCs w:val="4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233" w:lineRule="auto"/>
      <w:ind w:left="450"/>
      <w:jc w:val="center"/>
      <w:outlineLvl w:val="0"/>
    </w:pPr>
    <w:rPr>
      <w:rFonts w:ascii="Times New Roman" w:eastAsia="Times New Roman" w:hAnsi="Times New Roman" w:cs="Times New Roman"/>
      <w:smallCaps/>
      <w:sz w:val="40"/>
      <w:szCs w:val="4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252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right="620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rdos-szczec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zczecin.rdo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SKM_C251i26051910300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SKM_C251i26051910300</dc:title>
  <dc:subject/>
  <dc:creator/>
  <cp:keywords/>
  <cp:lastModifiedBy>Marciniak Katarzyna</cp:lastModifiedBy>
  <cp:revision>2</cp:revision>
  <dcterms:created xsi:type="dcterms:W3CDTF">2026-05-19T09:43:00Z</dcterms:created>
  <dcterms:modified xsi:type="dcterms:W3CDTF">2026-05-19T09:46:00Z</dcterms:modified>
</cp:coreProperties>
</file>